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EB" w:rsidRDefault="00FF6AEB">
      <w:pPr>
        <w:pStyle w:val="Title"/>
        <w:rPr>
          <w:rFonts w:ascii="Bookman Old Style" w:hAnsi="Bookman Old Style" w:cs="Arial"/>
          <w:noProof/>
          <w:sz w:val="28"/>
        </w:rPr>
      </w:pP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F6AEB" w:rsidRDefault="00FF6AE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="0062370A">
        <w:rPr>
          <w:rFonts w:ascii="Bookman Old Style" w:hAnsi="Bookman Old Style" w:cs="Arial"/>
          <w:noProof/>
        </w:rPr>
        <w:t xml:space="preserve">    </w:t>
      </w:r>
      <w:r w:rsidR="00E723CC">
        <w:rPr>
          <w:rFonts w:ascii="Bookman Old Style" w:hAnsi="Bookman Old Style" w:cs="Arial"/>
          <w:b/>
          <w:bCs/>
          <w:noProof/>
        </w:rPr>
        <w:fldChar w:fldCharType="begin"/>
      </w:r>
      <w:r>
        <w:rPr>
          <w:rFonts w:ascii="Bookman Old Style" w:hAnsi="Bookman Old Style" w:cs="Arial"/>
          <w:b/>
          <w:bCs/>
          <w:noProof/>
        </w:rPr>
        <w:instrText xml:space="preserve"> MERGEFIELD "degree" </w:instrText>
      </w:r>
      <w:r w:rsidR="00E723CC">
        <w:rPr>
          <w:rFonts w:ascii="Bookman Old Style" w:hAnsi="Bookman Old Style" w:cs="Arial"/>
          <w:b/>
          <w:bCs/>
          <w:noProof/>
        </w:rPr>
        <w:fldChar w:fldCharType="separate"/>
      </w:r>
      <w:r w:rsidR="00EB4449" w:rsidRPr="00381BC7">
        <w:rPr>
          <w:rFonts w:ascii="Bookman Old Style" w:hAnsi="Bookman Old Style" w:cs="Arial"/>
          <w:b/>
          <w:bCs/>
          <w:noProof/>
        </w:rPr>
        <w:t>M.Sc.</w:t>
      </w:r>
      <w:r w:rsidR="00E723CC">
        <w:rPr>
          <w:rFonts w:ascii="Bookman Old Style" w:hAnsi="Bookman Old Style" w:cs="Arial"/>
          <w:b/>
          <w:bCs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770949">
        <w:rPr>
          <w:rFonts w:ascii="Bookman Old Style" w:hAnsi="Bookman Old Style" w:cs="Arial"/>
          <w:b/>
          <w:bCs/>
        </w:rPr>
        <w:t>CHEMISTRY</w:t>
      </w:r>
    </w:p>
    <w:p w:rsidR="00FF6AEB" w:rsidRDefault="00E723C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fldChar w:fldCharType="begin"/>
      </w:r>
      <w:r w:rsidR="00FF6AEB">
        <w:rPr>
          <w:rFonts w:ascii="Bookman Old Style" w:hAnsi="Bookman Old Style" w:cs="Arial"/>
          <w:noProof/>
        </w:rPr>
        <w:instrText xml:space="preserve"> MERGEFIELD "semester" </w:instrText>
      </w:r>
      <w:r>
        <w:rPr>
          <w:rFonts w:ascii="Bookman Old Style" w:hAnsi="Bookman Old Style" w:cs="Arial"/>
          <w:noProof/>
        </w:rPr>
        <w:fldChar w:fldCharType="separate"/>
      </w:r>
      <w:r w:rsidR="00EB4449" w:rsidRPr="00381BC7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fldChar w:fldCharType="end"/>
      </w:r>
      <w:r w:rsidR="00FF6AEB">
        <w:rPr>
          <w:rFonts w:ascii="Bookman Old Style" w:hAnsi="Bookman Old Style" w:cs="Arial"/>
          <w:noProof/>
        </w:rPr>
        <w:t xml:space="preserve"> </w:t>
      </w:r>
      <w:r w:rsidR="00FF6AEB">
        <w:rPr>
          <w:rFonts w:ascii="Bookman Old Style" w:hAnsi="Bookman Old Style" w:cs="Arial"/>
        </w:rPr>
        <w:t xml:space="preserve">SEMESTER – </w:t>
      </w:r>
      <w:r>
        <w:rPr>
          <w:rFonts w:ascii="Bookman Old Style" w:hAnsi="Bookman Old Style" w:cs="Arial"/>
        </w:rPr>
        <w:fldChar w:fldCharType="begin"/>
      </w:r>
      <w:r w:rsidR="00FF6AEB">
        <w:rPr>
          <w:rFonts w:ascii="Bookman Old Style" w:hAnsi="Bookman Old Style" w:cs="Arial"/>
        </w:rPr>
        <w:instrText xml:space="preserve"> MERGEFIELD "monyear" </w:instrText>
      </w:r>
      <w:r>
        <w:rPr>
          <w:rFonts w:ascii="Bookman Old Style" w:hAnsi="Bookman Old Style" w:cs="Arial"/>
        </w:rPr>
        <w:fldChar w:fldCharType="separate"/>
      </w:r>
      <w:r w:rsidR="00EB4449" w:rsidRPr="00381BC7">
        <w:rPr>
          <w:rFonts w:ascii="Bookman Old Style" w:hAnsi="Bookman Old Style" w:cs="Arial"/>
          <w:noProof/>
        </w:rPr>
        <w:t>NOVEMBER 2010</w:t>
      </w:r>
      <w:r>
        <w:rPr>
          <w:rFonts w:ascii="Bookman Old Style" w:hAnsi="Bookman Old Style" w:cs="Arial"/>
        </w:rPr>
        <w:fldChar w:fldCharType="end"/>
      </w:r>
    </w:p>
    <w:p w:rsidR="00FF6AEB" w:rsidRDefault="00FF6AE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    </w:t>
      </w:r>
      <w:r w:rsidR="00E723CC">
        <w:rPr>
          <w:rFonts w:ascii="Bookman Old Style" w:hAnsi="Bookman Old Style" w:cs="Arial"/>
          <w:noProof/>
        </w:rPr>
        <w:fldChar w:fldCharType="begin"/>
      </w:r>
      <w:r>
        <w:rPr>
          <w:rFonts w:ascii="Bookman Old Style" w:hAnsi="Bookman Old Style" w:cs="Arial"/>
          <w:noProof/>
        </w:rPr>
        <w:instrText xml:space="preserve"> MERGEFIELD "code" </w:instrText>
      </w:r>
      <w:r w:rsidR="00E723CC">
        <w:rPr>
          <w:rFonts w:ascii="Bookman Old Style" w:hAnsi="Bookman Old Style" w:cs="Arial"/>
          <w:noProof/>
        </w:rPr>
        <w:fldChar w:fldCharType="separate"/>
      </w:r>
      <w:r w:rsidR="00EB4449" w:rsidRPr="00381BC7">
        <w:rPr>
          <w:rFonts w:ascii="Bookman Old Style" w:hAnsi="Bookman Old Style" w:cs="Arial"/>
          <w:noProof/>
        </w:rPr>
        <w:t>CH 3808</w:t>
      </w:r>
      <w:r w:rsidR="00E723CC">
        <w:rPr>
          <w:rFonts w:ascii="Bookman Old Style" w:hAnsi="Bookman Old Style" w:cs="Arial"/>
          <w:noProof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 w:rsidR="00770949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="00E723CC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"subject" </w:instrText>
      </w:r>
      <w:r w:rsidR="00E723CC">
        <w:rPr>
          <w:rFonts w:ascii="Bookman Old Style" w:hAnsi="Bookman Old Style" w:cs="Arial"/>
        </w:rPr>
        <w:fldChar w:fldCharType="separate"/>
      </w:r>
      <w:r w:rsidR="00EB4449" w:rsidRPr="00381BC7">
        <w:rPr>
          <w:rFonts w:ascii="Bookman Old Style" w:hAnsi="Bookman Old Style" w:cs="Arial"/>
          <w:noProof/>
        </w:rPr>
        <w:t>PHOTOCHEMISTRY AND ORGANIC SYNTHESIS</w:t>
      </w:r>
      <w:r w:rsidR="00E723CC">
        <w:rPr>
          <w:rFonts w:ascii="Bookman Old Style" w:hAnsi="Bookman Old Style" w:cs="Arial"/>
        </w:rPr>
        <w:fldChar w:fldCharType="end"/>
      </w:r>
    </w:p>
    <w:p w:rsidR="00FF6AEB" w:rsidRDefault="00FF6AE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F6AEB" w:rsidRDefault="00E723CC">
      <w:pPr>
        <w:jc w:val="center"/>
        <w:rPr>
          <w:rFonts w:ascii="Bookman Old Style" w:hAnsi="Bookman Old Style"/>
          <w:sz w:val="20"/>
          <w:szCs w:val="20"/>
        </w:rPr>
      </w:pPr>
      <w:r w:rsidRPr="00E723CC">
        <w:rPr>
          <w:rFonts w:ascii="Bookman Old Style" w:hAnsi="Bookman Old Style" w:cs="Arial"/>
          <w:noProof/>
          <w:lang w:bidi="hi-IN"/>
        </w:rPr>
        <w:pict>
          <v:rect id="_x0000_s1028" style="position:absolute;left:0;text-align:left;margin-left:230.6pt;margin-top:4.2pt;width:126pt;height:27pt;z-index:251657216" filled="f"/>
        </w:pict>
      </w:r>
    </w:p>
    <w:p w:rsidR="00FF6AEB" w:rsidRDefault="00FF6AE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E723CC">
        <w:rPr>
          <w:rFonts w:ascii="Bookman Old Style" w:hAnsi="Bookman Old Style" w:cs="Arial"/>
        </w:rPr>
        <w:fldChar w:fldCharType="begin"/>
      </w:r>
      <w:r>
        <w:rPr>
          <w:rFonts w:ascii="Bookman Old Style" w:hAnsi="Bookman Old Style" w:cs="Arial"/>
        </w:rPr>
        <w:instrText xml:space="preserve"> MERGEFIELD "date" </w:instrText>
      </w:r>
      <w:r w:rsidR="00E723CC">
        <w:rPr>
          <w:rFonts w:ascii="Bookman Old Style" w:hAnsi="Bookman Old Style" w:cs="Arial"/>
        </w:rPr>
        <w:fldChar w:fldCharType="separate"/>
      </w:r>
      <w:r w:rsidR="00EB4449" w:rsidRPr="00381BC7">
        <w:rPr>
          <w:rFonts w:ascii="Bookman Old Style" w:hAnsi="Bookman Old Style" w:cs="Arial"/>
          <w:noProof/>
        </w:rPr>
        <w:t>29-10-10</w:t>
      </w:r>
      <w:r w:rsidR="00E723CC">
        <w:rPr>
          <w:rFonts w:ascii="Bookman Old Style" w:hAnsi="Bookman Old Style" w:cs="Arial"/>
        </w:rPr>
        <w:fldChar w:fldCharType="end"/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F6AEB" w:rsidRDefault="00E723C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80"/>
        <w:outlineLvl w:val="0"/>
        <w:rPr>
          <w:b/>
          <w:bCs/>
        </w:rPr>
      </w:pPr>
      <w:r w:rsidRPr="00E723CC">
        <w:rPr>
          <w:rFonts w:ascii="Bookman Old Style" w:hAnsi="Bookman Old Style" w:cs="Arial"/>
          <w:noProof/>
        </w:rPr>
        <w:pict>
          <v:line id="_x0000_s1032" style="position:absolute;z-index:251659264" from="-2.55pt,16.45pt" to="527.6pt,16.45pt"/>
        </w:pict>
      </w:r>
      <w:r w:rsidR="00FF6AEB">
        <w:rPr>
          <w:rFonts w:ascii="Bookman Old Style" w:hAnsi="Bookman Old Style" w:cs="Arial"/>
          <w:noProof/>
        </w:rPr>
        <w:t xml:space="preserve">    </w:t>
      </w:r>
      <w:r w:rsidR="00FF6AEB">
        <w:rPr>
          <w:rFonts w:ascii="Bookman Old Style" w:hAnsi="Bookman Old Style" w:cs="Arial"/>
        </w:rPr>
        <w:t xml:space="preserve">Time : </w:t>
      </w:r>
      <w:r>
        <w:rPr>
          <w:rFonts w:ascii="Bookman Old Style" w:hAnsi="Bookman Old Style" w:cs="Arial"/>
          <w:szCs w:val="22"/>
        </w:rPr>
        <w:fldChar w:fldCharType="begin"/>
      </w:r>
      <w:r w:rsidR="00FF6AEB">
        <w:rPr>
          <w:rFonts w:ascii="Bookman Old Style" w:hAnsi="Bookman Old Style" w:cs="Arial"/>
          <w:szCs w:val="22"/>
        </w:rPr>
        <w:instrText xml:space="preserve"> MERGEFIELD "time" </w:instrText>
      </w:r>
      <w:r>
        <w:rPr>
          <w:rFonts w:ascii="Bookman Old Style" w:hAnsi="Bookman Old Style" w:cs="Arial"/>
          <w:szCs w:val="22"/>
        </w:rPr>
        <w:fldChar w:fldCharType="separate"/>
      </w:r>
      <w:r w:rsidR="00EB4449" w:rsidRPr="00381BC7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fldChar w:fldCharType="end"/>
      </w:r>
      <w:r w:rsidR="00FF6AEB">
        <w:rPr>
          <w:rFonts w:ascii="Bookman Old Style" w:hAnsi="Bookman Old Style" w:cs="Arial"/>
          <w:szCs w:val="22"/>
        </w:rPr>
        <w:t xml:space="preserve">  </w:t>
      </w:r>
      <w:r w:rsidR="00FF6AE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EB4449" w:rsidRPr="001B5F8B" w:rsidRDefault="00EB4449" w:rsidP="00EB4449">
      <w:pPr>
        <w:ind w:left="540" w:hanging="540"/>
        <w:jc w:val="center"/>
        <w:rPr>
          <w:b/>
          <w:sz w:val="28"/>
          <w:szCs w:val="28"/>
        </w:rPr>
      </w:pPr>
      <w:r w:rsidRPr="001B5F8B">
        <w:rPr>
          <w:b/>
          <w:sz w:val="28"/>
          <w:szCs w:val="28"/>
        </w:rPr>
        <w:t>Part-A</w:t>
      </w:r>
    </w:p>
    <w:p w:rsidR="00EB4449" w:rsidRPr="001B5F8B" w:rsidRDefault="00EB4449" w:rsidP="00EB4449">
      <w:pPr>
        <w:ind w:left="540" w:hanging="540"/>
      </w:pPr>
      <w:r w:rsidRPr="001B5F8B">
        <w:t xml:space="preserve">Answer </w:t>
      </w:r>
      <w:r w:rsidRPr="001B5F8B">
        <w:rPr>
          <w:b/>
        </w:rPr>
        <w:t>ALL</w:t>
      </w:r>
      <w:r w:rsidRPr="001B5F8B">
        <w:t xml:space="preserve"> questions.</w:t>
      </w:r>
      <w:r w:rsidRPr="001B5F8B">
        <w:tab/>
      </w:r>
      <w:r w:rsidRPr="001B5F8B">
        <w:tab/>
      </w:r>
      <w:r w:rsidRPr="001B5F8B">
        <w:tab/>
      </w:r>
      <w:r w:rsidRPr="001B5F8B">
        <w:tab/>
      </w:r>
      <w:r w:rsidRPr="001B5F8B">
        <w:tab/>
      </w:r>
      <w:r w:rsidRPr="001B5F8B">
        <w:tab/>
      </w:r>
      <w:r w:rsidRPr="001B5F8B">
        <w:tab/>
      </w:r>
      <w:r>
        <w:t xml:space="preserve">                               </w:t>
      </w:r>
      <w:r w:rsidRPr="001B5F8B">
        <w:t xml:space="preserve">(10 </w:t>
      </w:r>
      <w:r w:rsidRPr="001B5F8B">
        <w:sym w:font="Symbol" w:char="F0B4"/>
      </w:r>
      <w:r w:rsidRPr="001B5F8B">
        <w:t xml:space="preserve"> 2 = 20)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01</w:t>
      </w:r>
      <w:r w:rsidRPr="001B5F8B">
        <w:tab/>
        <w:t>What are the merits of FGI? Give suitable examples.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 xml:space="preserve">02 </w:t>
      </w:r>
      <w:r w:rsidRPr="001B5F8B">
        <w:tab/>
        <w:t>How is mercuric acetate oxidation done?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03</w:t>
      </w:r>
      <w:r w:rsidRPr="001B5F8B">
        <w:tab/>
        <w:t>How is Birch reduction regioselective? Give suitable examples.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04</w:t>
      </w:r>
      <w:r w:rsidRPr="001B5F8B">
        <w:tab/>
        <w:t>What are cheletropic reactions? Give examples.</w:t>
      </w:r>
    </w:p>
    <w:p w:rsidR="00EB4449" w:rsidRPr="001B5F8B" w:rsidRDefault="00EB4449" w:rsidP="00EB4449">
      <w:pPr>
        <w:spacing w:before="120" w:after="120"/>
        <w:ind w:left="547" w:hanging="547"/>
        <w:jc w:val="both"/>
      </w:pPr>
      <w:r w:rsidRPr="001B5F8B">
        <w:t xml:space="preserve">05 </w:t>
      </w:r>
      <w:r w:rsidRPr="001B5F8B">
        <w:tab/>
        <w:t>Write a short note on degenerate sigmatropic rearrangement reactions.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06.</w:t>
      </w:r>
      <w:r w:rsidRPr="001B5F8B">
        <w:tab/>
        <w:t xml:space="preserve">What are the advantages of using phosphoryl esters instead of phosphanes in Wittig reactions? 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07.</w:t>
      </w:r>
      <w:r w:rsidRPr="001B5F8B">
        <w:tab/>
        <w:t>30 g of toluene after various conversions forms 25 g of benzamide. What is the percentage yield of the reaction?</w:t>
      </w:r>
    </w:p>
    <w:p w:rsidR="00EB4449" w:rsidRPr="001B5F8B" w:rsidRDefault="00EB4449" w:rsidP="00EB4449">
      <w:pPr>
        <w:spacing w:before="120"/>
        <w:ind w:left="540" w:hanging="540"/>
        <w:jc w:val="both"/>
      </w:pPr>
      <w:r w:rsidRPr="001B5F8B">
        <w:t>08</w:t>
      </w:r>
      <w:r w:rsidRPr="001B5F8B">
        <w:tab/>
        <w:t>What is Alder’s endo rule? What is its effect on the stability of the products?</w:t>
      </w:r>
    </w:p>
    <w:p w:rsidR="00EB4449" w:rsidRPr="001B5F8B" w:rsidRDefault="00EB4449" w:rsidP="00EB4449">
      <w:pPr>
        <w:spacing w:before="120"/>
        <w:ind w:left="540" w:hanging="540"/>
        <w:jc w:val="both"/>
      </w:pPr>
      <w:r w:rsidRPr="001B5F8B">
        <w:t>09.</w:t>
      </w:r>
      <w:r w:rsidRPr="001B5F8B">
        <w:tab/>
        <w:t>Represent various photophysical reactions using Jablonskii diagram.</w:t>
      </w:r>
    </w:p>
    <w:p w:rsidR="00EB4449" w:rsidRPr="001B5F8B" w:rsidRDefault="00EB4449" w:rsidP="00EB4449">
      <w:pPr>
        <w:spacing w:before="120"/>
        <w:ind w:left="540" w:hanging="540"/>
        <w:jc w:val="both"/>
      </w:pPr>
      <w:r w:rsidRPr="001B5F8B">
        <w:t>10.</w:t>
      </w:r>
      <w:r w:rsidRPr="001B5F8B">
        <w:tab/>
        <w:t>What are hot ground state reactions? Give an example.</w:t>
      </w:r>
    </w:p>
    <w:p w:rsidR="00EB4449" w:rsidRPr="001B5F8B" w:rsidRDefault="00EB4449" w:rsidP="00EB4449"/>
    <w:p w:rsidR="00EB4449" w:rsidRDefault="00EB4449" w:rsidP="00EB4449"/>
    <w:p w:rsidR="00EB4449" w:rsidRPr="001B5F8B" w:rsidRDefault="00EB4449" w:rsidP="00EB4449">
      <w:pPr>
        <w:jc w:val="center"/>
        <w:rPr>
          <w:b/>
          <w:sz w:val="28"/>
          <w:szCs w:val="28"/>
        </w:rPr>
      </w:pPr>
      <w:r w:rsidRPr="001B5F8B">
        <w:rPr>
          <w:b/>
          <w:sz w:val="28"/>
          <w:szCs w:val="28"/>
        </w:rPr>
        <w:t>Part-B</w:t>
      </w:r>
    </w:p>
    <w:p w:rsidR="00EB4449" w:rsidRPr="001B5F8B" w:rsidRDefault="00EB4449" w:rsidP="00EB4449">
      <w:r w:rsidRPr="001B5F8B">
        <w:t xml:space="preserve">Answer any </w:t>
      </w:r>
      <w:r w:rsidRPr="001B5F8B">
        <w:rPr>
          <w:b/>
        </w:rPr>
        <w:t>EIGHT</w:t>
      </w:r>
      <w:r w:rsidRPr="001B5F8B">
        <w:t xml:space="preserve"> questions.</w:t>
      </w:r>
      <w:r w:rsidRPr="001B5F8B">
        <w:tab/>
      </w:r>
      <w:r w:rsidRPr="001B5F8B">
        <w:tab/>
      </w:r>
      <w:r w:rsidRPr="001B5F8B">
        <w:tab/>
      </w:r>
      <w:r w:rsidRPr="001B5F8B">
        <w:tab/>
      </w:r>
      <w:r w:rsidRPr="001B5F8B">
        <w:tab/>
      </w:r>
      <w:r w:rsidRPr="001B5F8B">
        <w:tab/>
      </w:r>
      <w:r>
        <w:t xml:space="preserve">                               </w:t>
      </w:r>
      <w:r w:rsidRPr="001B5F8B">
        <w:t xml:space="preserve">(8 </w:t>
      </w:r>
      <w:r w:rsidRPr="001B5F8B">
        <w:sym w:font="Symbol" w:char="F0B4"/>
      </w:r>
      <w:r w:rsidRPr="001B5F8B">
        <w:t xml:space="preserve"> 5 = 40)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11.</w:t>
      </w:r>
      <w:r w:rsidRPr="001B5F8B">
        <w:tab/>
        <w:t xml:space="preserve">How are primary and secondary amines prepared by Mannich reaction? 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 xml:space="preserve">12. </w:t>
      </w:r>
      <w:r w:rsidRPr="001B5F8B">
        <w:tab/>
        <w:t xml:space="preserve">How regioselective compounds can be converted to regiospecific? Explain with suitable examples. 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13.</w:t>
      </w:r>
      <w:r w:rsidRPr="001B5F8B">
        <w:tab/>
        <w:t>What are the various methods of C-C disconnections made during retrosynthetic analysis? Discuss any five in detail.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 xml:space="preserve">14. </w:t>
      </w:r>
      <w:r w:rsidRPr="001B5F8B">
        <w:tab/>
        <w:t>Perform retrosynthesis and subsequently report the synthesis of the given compound.</w:t>
      </w:r>
    </w:p>
    <w:p w:rsidR="00EB4449" w:rsidRPr="001B5F8B" w:rsidRDefault="00EB4449" w:rsidP="00EB4449">
      <w:pPr>
        <w:spacing w:before="120" w:after="120"/>
        <w:ind w:left="547" w:hanging="547"/>
        <w:jc w:val="center"/>
      </w:pPr>
      <w:r>
        <w:rPr>
          <w:rFonts w:ascii="Arial" w:hAnsi="Arial" w:cs="Arial"/>
          <w:noProof/>
          <w:sz w:val="21"/>
          <w:szCs w:val="32"/>
        </w:rPr>
        <w:drawing>
          <wp:inline distT="0" distB="0" distL="0" distR="0">
            <wp:extent cx="1636395" cy="746125"/>
            <wp:effectExtent l="1905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15.</w:t>
      </w:r>
      <w:r w:rsidRPr="001B5F8B">
        <w:tab/>
        <w:t xml:space="preserve">How is cubane synthesized?. 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16.</w:t>
      </w:r>
      <w:r w:rsidRPr="001B5F8B">
        <w:tab/>
        <w:t>Explain the mechanism of catalytic reduction using metals?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17.</w:t>
      </w:r>
      <w:r w:rsidRPr="001B5F8B">
        <w:tab/>
        <w:t xml:space="preserve">Explain the mechanism of </w:t>
      </w:r>
      <w:r>
        <w:t>h</w:t>
      </w:r>
      <w:r w:rsidRPr="001B5F8B">
        <w:t>ydroboration and oxidation reaction</w:t>
      </w:r>
      <w:r w:rsidRPr="001B5F8B">
        <w:tab/>
      </w:r>
    </w:p>
    <w:p w:rsidR="00EB4449" w:rsidRDefault="00EB4449" w:rsidP="00EB4449">
      <w:pPr>
        <w:spacing w:before="120" w:after="120"/>
        <w:ind w:left="547" w:hanging="547"/>
        <w:jc w:val="both"/>
      </w:pPr>
      <w:r w:rsidRPr="001B5F8B">
        <w:t xml:space="preserve">18. </w:t>
      </w:r>
      <w:r w:rsidRPr="001B5F8B">
        <w:tab/>
        <w:t>How are 5 and 7 membered heterocyclic compounds prepared by cycloaddition reactions?</w:t>
      </w:r>
    </w:p>
    <w:p w:rsidR="00EB4449" w:rsidRDefault="00EB4449" w:rsidP="00EB4449">
      <w:pPr>
        <w:spacing w:before="120" w:after="120"/>
        <w:ind w:left="547" w:hanging="547"/>
        <w:jc w:val="both"/>
      </w:pPr>
    </w:p>
    <w:p w:rsidR="00EB4449" w:rsidRPr="001B5F8B" w:rsidRDefault="00EB4449" w:rsidP="00EB4449">
      <w:pPr>
        <w:spacing w:before="120" w:after="120"/>
        <w:ind w:left="547" w:hanging="547"/>
        <w:jc w:val="both"/>
      </w:pPr>
    </w:p>
    <w:p w:rsidR="00EB4449" w:rsidRPr="001B5F8B" w:rsidRDefault="00EB4449" w:rsidP="00EB4449">
      <w:pPr>
        <w:spacing w:before="120" w:after="120"/>
        <w:ind w:left="547" w:hanging="547"/>
        <w:jc w:val="both"/>
      </w:pPr>
      <w:r w:rsidRPr="001B5F8B">
        <w:lastRenderedPageBreak/>
        <w:t xml:space="preserve">19. </w:t>
      </w:r>
      <w:r w:rsidRPr="001B5F8B">
        <w:tab/>
        <w:t>Predict the products formed by the following reactions.</w:t>
      </w:r>
    </w:p>
    <w:p w:rsidR="00EB4449" w:rsidRPr="001B5F8B" w:rsidRDefault="00EB4449" w:rsidP="00EB4449">
      <w:pPr>
        <w:spacing w:before="120" w:after="120"/>
        <w:ind w:left="547"/>
        <w:jc w:val="both"/>
      </w:pPr>
      <w:r w:rsidRPr="001B5F8B">
        <w:object w:dxaOrig="7560" w:dyaOrig="2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4.65pt;height:95.7pt" o:ole="">
            <v:imagedata r:id="rId8" o:title=""/>
          </v:shape>
          <o:OLEObject Type="Embed" ProgID="ChemWindow.Document" ShapeID="_x0000_i1025" DrawAspect="Content" ObjectID="_1362398387" r:id="rId9"/>
        </w:object>
      </w:r>
    </w:p>
    <w:p w:rsidR="00EB4449" w:rsidRPr="001B5F8B" w:rsidRDefault="00EB4449" w:rsidP="00EB4449">
      <w:pPr>
        <w:spacing w:before="120" w:after="120"/>
        <w:ind w:left="547" w:hanging="547"/>
        <w:jc w:val="both"/>
      </w:pPr>
      <w:r w:rsidRPr="001B5F8B">
        <w:t>20.</w:t>
      </w:r>
      <w:r w:rsidRPr="001B5F8B">
        <w:tab/>
        <w:t>Draw correlation diagram for the electrocyclization reaction of 1,3-butadiene by dis-rotation. Predict whether the reaction is thermally or photochemically allowed.</w:t>
      </w:r>
    </w:p>
    <w:p w:rsidR="00EB4449" w:rsidRPr="001B5F8B" w:rsidRDefault="00EB4449" w:rsidP="00EB4449">
      <w:pPr>
        <w:spacing w:before="120" w:after="120"/>
        <w:ind w:left="547" w:hanging="547"/>
        <w:jc w:val="both"/>
      </w:pPr>
      <w:r w:rsidRPr="001B5F8B">
        <w:t>21.</w:t>
      </w:r>
      <w:r w:rsidRPr="001B5F8B">
        <w:tab/>
        <w:t xml:space="preserve">What is Barton reaction? Predict the product </w:t>
      </w:r>
      <w:r>
        <w:t>from the following compound undergoing above reaction.</w:t>
      </w:r>
    </w:p>
    <w:p w:rsidR="00EB4449" w:rsidRPr="001B5F8B" w:rsidRDefault="00EB4449" w:rsidP="00EB4449">
      <w:pPr>
        <w:spacing w:before="120" w:after="120"/>
        <w:ind w:left="547" w:hanging="547"/>
        <w:jc w:val="center"/>
      </w:pPr>
      <w:r w:rsidRPr="001B5F8B">
        <w:object w:dxaOrig="3165" w:dyaOrig="1170">
          <v:shape id="_x0000_i1026" type="#_x0000_t75" style="width:132.65pt;height:49.25pt" o:ole="">
            <v:imagedata r:id="rId10" o:title=""/>
          </v:shape>
          <o:OLEObject Type="Embed" ProgID="ChemWindow.Document" ShapeID="_x0000_i1026" DrawAspect="Content" ObjectID="_1362398388" r:id="rId11"/>
        </w:objec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>22.</w:t>
      </w:r>
      <w:r w:rsidRPr="001B5F8B">
        <w:tab/>
        <w:t>Predict the products in the following reactions.</w:t>
      </w:r>
    </w:p>
    <w:p w:rsidR="00EB4449" w:rsidRPr="001B5F8B" w:rsidRDefault="00EB4449" w:rsidP="00EB4449">
      <w:pPr>
        <w:spacing w:before="120" w:after="120"/>
        <w:ind w:left="547" w:hanging="547"/>
      </w:pPr>
      <w:r w:rsidRPr="001B5F8B">
        <w:tab/>
      </w:r>
      <w:r w:rsidRPr="001B5F8B">
        <w:object w:dxaOrig="4950" w:dyaOrig="1455">
          <v:shape id="_x0000_i1027" type="#_x0000_t75" style="width:199.9pt;height:58.75pt" o:ole="">
            <v:imagedata r:id="rId12" o:title=""/>
          </v:shape>
          <o:OLEObject Type="Embed" ProgID="ChemWindow.Document" ShapeID="_x0000_i1027" DrawAspect="Content" ObjectID="_1362398389" r:id="rId13"/>
        </w:object>
      </w:r>
    </w:p>
    <w:p w:rsidR="00EB4449" w:rsidRPr="001B5F8B" w:rsidRDefault="00EB4449" w:rsidP="00EB4449">
      <w:pPr>
        <w:spacing w:before="120" w:after="120"/>
        <w:ind w:left="547"/>
      </w:pPr>
      <w:r w:rsidRPr="001B5F8B">
        <w:object w:dxaOrig="5475" w:dyaOrig="915">
          <v:shape id="_x0000_i1028" type="#_x0000_t75" style="width:226.4pt;height:36.95pt" o:ole="">
            <v:imagedata r:id="rId14" o:title=""/>
          </v:shape>
          <o:OLEObject Type="Embed" ProgID="ChemWindow.Document" ShapeID="_x0000_i1028" DrawAspect="Content" ObjectID="_1362398390" r:id="rId15"/>
        </w:object>
      </w:r>
    </w:p>
    <w:p w:rsidR="00EB4449" w:rsidRDefault="00EB4449" w:rsidP="00EB4449">
      <w:pPr>
        <w:spacing w:before="120" w:after="120"/>
        <w:ind w:left="547"/>
      </w:pPr>
    </w:p>
    <w:p w:rsidR="00EB4449" w:rsidRDefault="00EB4449" w:rsidP="00EB4449">
      <w:pPr>
        <w:spacing w:before="120" w:after="120"/>
        <w:ind w:left="547"/>
      </w:pPr>
    </w:p>
    <w:p w:rsidR="00EB4449" w:rsidRPr="001B5F8B" w:rsidRDefault="00EB4449" w:rsidP="00EB4449">
      <w:pPr>
        <w:jc w:val="center"/>
        <w:rPr>
          <w:b/>
          <w:sz w:val="28"/>
          <w:szCs w:val="28"/>
        </w:rPr>
      </w:pPr>
      <w:r w:rsidRPr="001B5F8B">
        <w:rPr>
          <w:b/>
          <w:sz w:val="28"/>
          <w:szCs w:val="28"/>
        </w:rPr>
        <w:t>Part-C</w:t>
      </w:r>
    </w:p>
    <w:p w:rsidR="00EB4449" w:rsidRPr="001B5F8B" w:rsidRDefault="00EB4449" w:rsidP="00EB4449">
      <w:r w:rsidRPr="001B5F8B">
        <w:t xml:space="preserve">Answer any </w:t>
      </w:r>
      <w:r w:rsidRPr="001B5F8B">
        <w:rPr>
          <w:b/>
        </w:rPr>
        <w:t>FOUR</w:t>
      </w:r>
      <w:r w:rsidRPr="001B5F8B">
        <w:t xml:space="preserve"> questions.</w:t>
      </w:r>
      <w:r w:rsidRPr="001B5F8B">
        <w:tab/>
      </w:r>
      <w:r w:rsidRPr="001B5F8B">
        <w:tab/>
      </w:r>
      <w:r w:rsidRPr="001B5F8B">
        <w:tab/>
      </w:r>
      <w:r w:rsidRPr="001B5F8B">
        <w:tab/>
      </w:r>
      <w:r w:rsidRPr="001B5F8B">
        <w:tab/>
      </w:r>
      <w:r w:rsidRPr="001B5F8B">
        <w:tab/>
      </w:r>
      <w:r>
        <w:t xml:space="preserve">                                 </w:t>
      </w:r>
      <w:r w:rsidRPr="001B5F8B">
        <w:t xml:space="preserve">(4 </w:t>
      </w:r>
      <w:r w:rsidRPr="001B5F8B">
        <w:sym w:font="Symbol" w:char="F0B4"/>
      </w:r>
      <w:r w:rsidRPr="001B5F8B">
        <w:t xml:space="preserve"> 10 = 40)</w:t>
      </w:r>
    </w:p>
    <w:p w:rsidR="00EB4449" w:rsidRPr="001B5F8B" w:rsidRDefault="00EB4449" w:rsidP="00EB4449">
      <w:pPr>
        <w:spacing w:before="120" w:after="120"/>
        <w:ind w:left="547" w:hanging="540"/>
      </w:pPr>
      <w:r w:rsidRPr="001B5F8B">
        <w:t>23.</w:t>
      </w:r>
      <w:r w:rsidRPr="001B5F8B">
        <w:tab/>
        <w:t>Explain the mechanism of following reactions.</w:t>
      </w:r>
    </w:p>
    <w:p w:rsidR="00EB4449" w:rsidRPr="001B5F8B" w:rsidRDefault="00EB4449" w:rsidP="00EB4449">
      <w:pPr>
        <w:spacing w:before="120" w:after="120"/>
        <w:ind w:left="547"/>
      </w:pPr>
      <w:r w:rsidRPr="001B5F8B">
        <w:t>a) Benzoin condensation</w:t>
      </w:r>
    </w:p>
    <w:p w:rsidR="00EB4449" w:rsidRPr="001B5F8B" w:rsidRDefault="00EB4449" w:rsidP="00EB4449">
      <w:pPr>
        <w:spacing w:before="120" w:after="120"/>
        <w:ind w:left="547"/>
      </w:pPr>
      <w:r w:rsidRPr="001B5F8B">
        <w:t>b) Stobbe reaction</w:t>
      </w:r>
    </w:p>
    <w:p w:rsidR="00EB4449" w:rsidRPr="001B5F8B" w:rsidRDefault="00EB4449" w:rsidP="00EB4449">
      <w:pPr>
        <w:spacing w:before="120" w:after="120"/>
        <w:ind w:left="547"/>
      </w:pPr>
      <w:r w:rsidRPr="001B5F8B">
        <w:t>c) Perkin reaction</w:t>
      </w:r>
    </w:p>
    <w:p w:rsidR="00EB4449" w:rsidRPr="001B5F8B" w:rsidRDefault="00EB4449" w:rsidP="00EB4449">
      <w:pPr>
        <w:spacing w:before="120" w:after="120"/>
        <w:ind w:left="547" w:hanging="540"/>
      </w:pPr>
      <w:r w:rsidRPr="001B5F8B">
        <w:t>24.</w:t>
      </w:r>
      <w:r w:rsidRPr="001B5F8B">
        <w:tab/>
        <w:t>a) What are Boc and Bn protecting groups? How are they involved in the protection of various functional groups?</w:t>
      </w:r>
    </w:p>
    <w:p w:rsidR="00EB4449" w:rsidRDefault="00EB4449" w:rsidP="00EB4449">
      <w:pPr>
        <w:spacing w:before="120" w:after="120"/>
        <w:ind w:left="547"/>
      </w:pPr>
    </w:p>
    <w:p w:rsidR="00EB4449" w:rsidRDefault="00EB4449" w:rsidP="00EB4449">
      <w:pPr>
        <w:spacing w:before="120" w:after="120"/>
        <w:ind w:left="547"/>
      </w:pPr>
    </w:p>
    <w:p w:rsidR="00EB4449" w:rsidRPr="001B5F8B" w:rsidRDefault="00EB4449" w:rsidP="00EB4449">
      <w:pPr>
        <w:spacing w:before="120" w:after="120"/>
        <w:ind w:left="547"/>
      </w:pPr>
      <w:r w:rsidRPr="001B5F8B">
        <w:t>b) Explain the retrosynthesis of the following compound.</w:t>
      </w:r>
    </w:p>
    <w:p w:rsidR="00EB4449" w:rsidRPr="001B5F8B" w:rsidRDefault="00EB4449" w:rsidP="00EB4449">
      <w:pPr>
        <w:spacing w:before="120" w:after="120"/>
        <w:ind w:left="547" w:hanging="540"/>
        <w:jc w:val="center"/>
      </w:pPr>
      <w:r w:rsidRPr="001B5F8B">
        <w:object w:dxaOrig="2745" w:dyaOrig="1215">
          <v:shape id="_x0000_i1029" type="#_x0000_t75" style="width:121.25pt;height:54pt" o:ole="">
            <v:imagedata r:id="rId16" o:title=""/>
          </v:shape>
          <o:OLEObject Type="Embed" ProgID="ChemWindow.Document" ShapeID="_x0000_i1029" DrawAspect="Content" ObjectID="_1362398391" r:id="rId17"/>
        </w:object>
      </w:r>
    </w:p>
    <w:p w:rsidR="00EB4449" w:rsidRPr="001B5F8B" w:rsidRDefault="00EB4449" w:rsidP="00EB4449">
      <w:pPr>
        <w:spacing w:before="120" w:after="120"/>
        <w:ind w:left="547" w:hanging="540"/>
      </w:pPr>
      <w:r w:rsidRPr="001B5F8B">
        <w:t>25.</w:t>
      </w:r>
      <w:r w:rsidRPr="001B5F8B">
        <w:tab/>
        <w:t xml:space="preserve">a) How </w:t>
      </w:r>
      <w:r>
        <w:t xml:space="preserve">are </w:t>
      </w:r>
      <w:r w:rsidRPr="001B5F8B">
        <w:t>unnatural synthons useful in the synthesis of difunctional compounds? Explain with examples.</w:t>
      </w:r>
    </w:p>
    <w:p w:rsidR="00EB4449" w:rsidRPr="001B5F8B" w:rsidRDefault="00EB4449" w:rsidP="00EB4449">
      <w:pPr>
        <w:spacing w:before="120" w:after="120"/>
        <w:ind w:left="547"/>
      </w:pPr>
      <w:r w:rsidRPr="001B5F8B">
        <w:t>b) How is longifolene synthesized?</w:t>
      </w:r>
    </w:p>
    <w:p w:rsidR="00EB4449" w:rsidRPr="001B5F8B" w:rsidRDefault="00EB4449" w:rsidP="00EB4449">
      <w:pPr>
        <w:spacing w:before="120" w:after="120"/>
        <w:ind w:left="540" w:hanging="540"/>
      </w:pPr>
      <w:r w:rsidRPr="001B5F8B">
        <w:t>26</w:t>
      </w:r>
      <w:r w:rsidRPr="001B5F8B">
        <w:tab/>
        <w:t>a) Compare Wolf Kishner and LiAlH</w:t>
      </w:r>
      <w:r w:rsidRPr="001B5F8B">
        <w:rPr>
          <w:vertAlign w:val="subscript"/>
        </w:rPr>
        <w:t>4</w:t>
      </w:r>
      <w:r w:rsidRPr="001B5F8B">
        <w:t xml:space="preserve"> reductions with examples. </w:t>
      </w:r>
    </w:p>
    <w:p w:rsidR="00EB4449" w:rsidRPr="001B5F8B" w:rsidRDefault="00EB4449" w:rsidP="00EB4449">
      <w:pPr>
        <w:spacing w:before="120" w:after="120"/>
        <w:ind w:left="547" w:hanging="7"/>
      </w:pPr>
      <w:r w:rsidRPr="001B5F8B">
        <w:lastRenderedPageBreak/>
        <w:t xml:space="preserve">b) How </w:t>
      </w:r>
      <w:r>
        <w:t xml:space="preserve">are </w:t>
      </w:r>
      <w:r w:rsidRPr="001B5F8B">
        <w:t xml:space="preserve">active methylene compounds play significant role in organic synthesis? Explain the mechanism of Knoevenagal reaction. </w:t>
      </w:r>
    </w:p>
    <w:p w:rsidR="00EB4449" w:rsidRPr="001B5F8B" w:rsidRDefault="00EB4449" w:rsidP="00EB4449">
      <w:pPr>
        <w:spacing w:before="120" w:after="120"/>
        <w:ind w:left="547" w:hanging="540"/>
      </w:pPr>
      <w:r w:rsidRPr="001B5F8B">
        <w:t>27.</w:t>
      </w:r>
      <w:r w:rsidRPr="001B5F8B">
        <w:tab/>
        <w:t>a) Predict the stereochemistry of the products of the following reactions.</w:t>
      </w:r>
    </w:p>
    <w:p w:rsidR="00EB4449" w:rsidRPr="001B5F8B" w:rsidRDefault="00EB4449" w:rsidP="00EB4449">
      <w:pPr>
        <w:spacing w:before="120" w:after="120"/>
        <w:ind w:left="547"/>
      </w:pPr>
      <w:r w:rsidRPr="001B5F8B">
        <w:object w:dxaOrig="7530" w:dyaOrig="1785">
          <v:shape id="_x0000_i1030" type="#_x0000_t75" style="width:319.25pt;height:75.8pt" o:ole="">
            <v:imagedata r:id="rId18" o:title=""/>
          </v:shape>
          <o:OLEObject Type="Embed" ProgID="ChemWindow.Document" ShapeID="_x0000_i1030" DrawAspect="Content" ObjectID="_1362398392" r:id="rId19"/>
        </w:object>
      </w:r>
    </w:p>
    <w:p w:rsidR="00EB4449" w:rsidRPr="001B5F8B" w:rsidRDefault="00EB4449" w:rsidP="00EB4449">
      <w:pPr>
        <w:spacing w:before="120" w:after="120"/>
        <w:ind w:left="547"/>
      </w:pPr>
      <w:r w:rsidRPr="001B5F8B">
        <w:object w:dxaOrig="5235" w:dyaOrig="1410">
          <v:shape id="_x0000_i1031" type="#_x0000_t75" style="width:217.9pt;height:58.75pt" o:ole="">
            <v:imagedata r:id="rId20" o:title=""/>
          </v:shape>
          <o:OLEObject Type="Embed" ProgID="ChemWindow.Document" ShapeID="_x0000_i1031" DrawAspect="Content" ObjectID="_1362398393" r:id="rId21"/>
        </w:object>
      </w:r>
    </w:p>
    <w:p w:rsidR="00EB4449" w:rsidRPr="001B5F8B" w:rsidRDefault="00EB4449" w:rsidP="00EB4449">
      <w:pPr>
        <w:spacing w:before="120" w:after="120"/>
        <w:ind w:left="547"/>
      </w:pPr>
      <w:r w:rsidRPr="001B5F8B">
        <w:t xml:space="preserve">b) How cycloaddition is regioselective? Explain with any two examples. </w:t>
      </w:r>
    </w:p>
    <w:p w:rsidR="00EB4449" w:rsidRPr="001B5F8B" w:rsidRDefault="00EB4449" w:rsidP="00EB4449">
      <w:pPr>
        <w:spacing w:before="120" w:after="120"/>
        <w:ind w:left="547" w:hanging="540"/>
      </w:pPr>
      <w:r w:rsidRPr="001B5F8B">
        <w:t>28.</w:t>
      </w:r>
      <w:r w:rsidRPr="001B5F8B">
        <w:tab/>
        <w:t>a) Derive Stern-Volmer expression.</w:t>
      </w:r>
    </w:p>
    <w:p w:rsidR="00EB4449" w:rsidRPr="001B5F8B" w:rsidRDefault="00EB4449" w:rsidP="00EB4449">
      <w:pPr>
        <w:spacing w:before="120" w:after="120"/>
        <w:ind w:left="547" w:hanging="540"/>
      </w:pPr>
      <w:r w:rsidRPr="001B5F8B">
        <w:tab/>
        <w:t>b) How does 4,4-diphenylcyclohex-2-en-1-one undergo photochemical rearrangement reactions? Write the complete reaction.</w:t>
      </w:r>
    </w:p>
    <w:p w:rsidR="00EB4449" w:rsidRPr="001B5F8B" w:rsidRDefault="00EB4449" w:rsidP="00EB4449">
      <w:pPr>
        <w:spacing w:before="120" w:after="120"/>
        <w:jc w:val="center"/>
      </w:pPr>
      <w:r w:rsidRPr="001B5F8B">
        <w:t>* * * * * * *</w:t>
      </w:r>
    </w:p>
    <w:p w:rsidR="008D0CCF" w:rsidRDefault="008D0CCF">
      <w:pPr>
        <w:spacing w:line="360" w:lineRule="auto"/>
        <w:jc w:val="center"/>
      </w:pPr>
    </w:p>
    <w:p w:rsidR="00F85F68" w:rsidRDefault="00F85F68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 w:rsidP="004308EA">
      <w:pPr>
        <w:tabs>
          <w:tab w:val="left" w:pos="3807"/>
        </w:tabs>
        <w:spacing w:line="360" w:lineRule="auto"/>
      </w:pPr>
      <w:r>
        <w:tab/>
      </w: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4308EA" w:rsidRDefault="004308EA">
      <w:pPr>
        <w:spacing w:line="360" w:lineRule="auto"/>
        <w:jc w:val="center"/>
      </w:pPr>
    </w:p>
    <w:p w:rsidR="00F85F68" w:rsidRDefault="00F85F68" w:rsidP="004308EA">
      <w:pPr>
        <w:spacing w:line="360" w:lineRule="auto"/>
      </w:pPr>
    </w:p>
    <w:p w:rsidR="008D0CCF" w:rsidRDefault="00F85F68" w:rsidP="004308EA">
      <w:pPr>
        <w:spacing w:line="360" w:lineRule="auto"/>
        <w:jc w:val="center"/>
      </w:pPr>
      <w:r>
        <w:t>*************</w:t>
      </w:r>
    </w:p>
    <w:sectPr w:rsidR="008D0CCF" w:rsidSect="00C668C0">
      <w:footerReference w:type="even" r:id="rId22"/>
      <w:footerReference w:type="default" r:id="rId23"/>
      <w:pgSz w:w="11907" w:h="16840" w:code="9"/>
      <w:pgMar w:top="720" w:right="720" w:bottom="720" w:left="720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EB3" w:rsidRDefault="00492EB3">
      <w:r>
        <w:separator/>
      </w:r>
    </w:p>
  </w:endnote>
  <w:endnote w:type="continuationSeparator" w:id="1">
    <w:p w:rsidR="00492EB3" w:rsidRDefault="00492E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8AB1D032-6A49-4365-87C8-0BBD8B8E3B0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B2D76EEE-C5DD-4025-B9E9-FA5282AAD7BD}"/>
    <w:embedBold r:id="rId3" w:fontKey="{BC31E159-DA68-4948-85DB-0B5784B95DB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95024EB-6082-4855-AF12-0E23C20077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C28FDFC3-4CD6-4C89-A079-C8BDF8B94A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AEB" w:rsidRDefault="00E723C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F6AE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6AEB">
      <w:rPr>
        <w:rStyle w:val="PageNumber"/>
        <w:noProof/>
      </w:rPr>
      <w:t>1</w:t>
    </w:r>
    <w:r>
      <w:rPr>
        <w:rStyle w:val="PageNumber"/>
      </w:rPr>
      <w:fldChar w:fldCharType="end"/>
    </w:r>
  </w:p>
  <w:p w:rsidR="00FF6AEB" w:rsidRDefault="00FF6AEB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8EA" w:rsidRDefault="00E723CC">
    <w:pPr>
      <w:pStyle w:val="Footer"/>
      <w:jc w:val="right"/>
    </w:pPr>
    <w:fldSimple w:instr=" PAGE   \* MERGEFORMAT ">
      <w:r w:rsidR="00E3406C">
        <w:rPr>
          <w:noProof/>
        </w:rPr>
        <w:t>1</w:t>
      </w:r>
    </w:fldSimple>
  </w:p>
  <w:p w:rsidR="00FF6AEB" w:rsidRDefault="00FF6AEB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EB3" w:rsidRDefault="00492EB3">
      <w:r>
        <w:separator/>
      </w:r>
    </w:p>
  </w:footnote>
  <w:footnote w:type="continuationSeparator" w:id="1">
    <w:p w:rsidR="00492EB3" w:rsidRDefault="00492E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C6FE0"/>
    <w:multiLevelType w:val="hybridMultilevel"/>
    <w:tmpl w:val="79461842"/>
    <w:lvl w:ilvl="0" w:tplc="A78AF3D2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BC458D2"/>
    <w:multiLevelType w:val="hybridMultilevel"/>
    <w:tmpl w:val="FBE425A2"/>
    <w:lvl w:ilvl="0" w:tplc="DCA2ADC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4407FF"/>
    <w:multiLevelType w:val="hybridMultilevel"/>
    <w:tmpl w:val="84E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9C41F52"/>
    <w:multiLevelType w:val="hybridMultilevel"/>
    <w:tmpl w:val="77126E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167A"/>
    <w:rsid w:val="000C7BF5"/>
    <w:rsid w:val="0012703C"/>
    <w:rsid w:val="00134F0A"/>
    <w:rsid w:val="00423E45"/>
    <w:rsid w:val="004308EA"/>
    <w:rsid w:val="00466918"/>
    <w:rsid w:val="00492EB3"/>
    <w:rsid w:val="005652D3"/>
    <w:rsid w:val="0062370A"/>
    <w:rsid w:val="0063167A"/>
    <w:rsid w:val="006B54B1"/>
    <w:rsid w:val="00770949"/>
    <w:rsid w:val="007A3A67"/>
    <w:rsid w:val="007C466F"/>
    <w:rsid w:val="008420CB"/>
    <w:rsid w:val="008848DC"/>
    <w:rsid w:val="008D0CCF"/>
    <w:rsid w:val="00950AA6"/>
    <w:rsid w:val="009C1147"/>
    <w:rsid w:val="009D100B"/>
    <w:rsid w:val="00A00F2A"/>
    <w:rsid w:val="00A5767A"/>
    <w:rsid w:val="00A97F84"/>
    <w:rsid w:val="00B01F44"/>
    <w:rsid w:val="00B4615B"/>
    <w:rsid w:val="00C626ED"/>
    <w:rsid w:val="00C668C0"/>
    <w:rsid w:val="00C77921"/>
    <w:rsid w:val="00D2578E"/>
    <w:rsid w:val="00E3406C"/>
    <w:rsid w:val="00E723CC"/>
    <w:rsid w:val="00E8649D"/>
    <w:rsid w:val="00EB4449"/>
    <w:rsid w:val="00F5762A"/>
    <w:rsid w:val="00F85F68"/>
    <w:rsid w:val="00FC593F"/>
    <w:rsid w:val="00FF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3CC"/>
    <w:rPr>
      <w:sz w:val="24"/>
      <w:szCs w:val="24"/>
    </w:rPr>
  </w:style>
  <w:style w:type="paragraph" w:styleId="Heading1">
    <w:name w:val="heading 1"/>
    <w:basedOn w:val="Normal"/>
    <w:next w:val="Normal"/>
    <w:qFormat/>
    <w:rsid w:val="00E723C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E723CC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E723CC"/>
    <w:pPr>
      <w:keepNext/>
      <w:ind w:left="360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723CC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E723CC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E723CC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E723CC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E723CC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link w:val="FooterChar"/>
    <w:uiPriority w:val="99"/>
    <w:rsid w:val="00E723C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E723CC"/>
  </w:style>
  <w:style w:type="paragraph" w:styleId="BodyTextIndent">
    <w:name w:val="Body Text Indent"/>
    <w:basedOn w:val="Normal"/>
    <w:semiHidden/>
    <w:rsid w:val="00E723CC"/>
    <w:pPr>
      <w:ind w:left="1440" w:hanging="360"/>
    </w:pPr>
  </w:style>
  <w:style w:type="paragraph" w:styleId="Header">
    <w:name w:val="header"/>
    <w:basedOn w:val="Normal"/>
    <w:semiHidden/>
    <w:rsid w:val="00E723C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E723CC"/>
    <w:rPr>
      <w:szCs w:val="20"/>
    </w:rPr>
  </w:style>
  <w:style w:type="paragraph" w:styleId="Subtitle">
    <w:name w:val="Subtitle"/>
    <w:basedOn w:val="Normal"/>
    <w:qFormat/>
    <w:rsid w:val="00E723CC"/>
    <w:pPr>
      <w:tabs>
        <w:tab w:val="left" w:pos="840"/>
        <w:tab w:val="center" w:pos="4320"/>
      </w:tabs>
      <w:jc w:val="center"/>
    </w:pPr>
    <w:rPr>
      <w:b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308E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40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image" Target="media/image7.wmf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DL</cp:lastModifiedBy>
  <cp:revision>4</cp:revision>
  <cp:lastPrinted>2010-10-28T04:34:00Z</cp:lastPrinted>
  <dcterms:created xsi:type="dcterms:W3CDTF">2010-10-28T04:37:00Z</dcterms:created>
  <dcterms:modified xsi:type="dcterms:W3CDTF">2011-03-23T09:43:00Z</dcterms:modified>
</cp:coreProperties>
</file>